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5137BF" w:rsidRDefault="00FF5946" w:rsidP="00AD08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G</w:t>
            </w:r>
            <w:r w:rsidR="00AD0891"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</w:t>
            </w:r>
            <w:r w:rsidR="00962C0C">
              <w:rPr>
                <w:rFonts w:ascii="Book Antiqua" w:hAnsi="Book Antiqua" w:cs="TimesNewRomanPSMT"/>
              </w:rPr>
              <w:t>8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</w:t>
            </w:r>
            <w:r w:rsidR="00962C0C">
              <w:rPr>
                <w:rFonts w:ascii="Book Antiqua" w:hAnsi="Book Antiqua" w:cs="TimesNewRomanPSMT"/>
              </w:rPr>
              <w:t>9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Half Yearly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343F01" w:rsidP="00AD0891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30-09-2018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1D6132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1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Pr="00343F01">
              <w:rPr>
                <w:rFonts w:ascii="Book Antiqua" w:hAnsi="Book Antiqua" w:cs="TimesNewRomanPSMT"/>
                <w:b/>
              </w:rPr>
              <w:t>No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2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Pr="00343F01">
              <w:rPr>
                <w:rFonts w:ascii="Book Antiqua" w:hAnsi="Book Antiqua" w:cs="TimesNewRomanPSMT"/>
                <w:b/>
              </w:rPr>
              <w:t>No</w:t>
            </w:r>
          </w:p>
        </w:tc>
      </w:tr>
    </w:tbl>
    <w:p w:rsidR="00711912" w:rsidRDefault="00711912" w:rsidP="00AD0891"/>
    <w:tbl>
      <w:tblPr>
        <w:tblStyle w:val="TableGrid"/>
        <w:tblW w:w="10033" w:type="dxa"/>
        <w:tblLayout w:type="fixed"/>
        <w:tblLook w:val="04A0"/>
      </w:tblPr>
      <w:tblGrid>
        <w:gridCol w:w="519"/>
        <w:gridCol w:w="1474"/>
        <w:gridCol w:w="708"/>
        <w:gridCol w:w="533"/>
        <w:gridCol w:w="1480"/>
        <w:gridCol w:w="1064"/>
        <w:gridCol w:w="843"/>
        <w:gridCol w:w="814"/>
        <w:gridCol w:w="1357"/>
        <w:gridCol w:w="1099"/>
        <w:gridCol w:w="142"/>
      </w:tblGrid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3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920" w:type="dxa"/>
            <w:gridSpan w:val="4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270" w:type="dxa"/>
            <w:gridSpan w:val="3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343F01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  <w:r w:rsidR="00711912" w:rsidRPr="004B30D6">
              <w:rPr>
                <w:rFonts w:ascii="Book Antiqua" w:hAnsi="Book Antiqua"/>
              </w:rPr>
              <w:t>-05-201</w:t>
            </w:r>
            <w:r>
              <w:rPr>
                <w:rFonts w:ascii="Book Antiqua" w:hAnsi="Book Antiqua"/>
              </w:rPr>
              <w:t>8</w:t>
            </w:r>
          </w:p>
        </w:tc>
        <w:tc>
          <w:tcPr>
            <w:tcW w:w="3920" w:type="dxa"/>
            <w:gridSpan w:val="4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270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920" w:type="dxa"/>
            <w:gridSpan w:val="4"/>
          </w:tcPr>
          <w:p w:rsidR="00711912" w:rsidRPr="004B30D6" w:rsidRDefault="00343F01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06.08.2018</w:t>
            </w:r>
          </w:p>
        </w:tc>
        <w:tc>
          <w:tcPr>
            <w:tcW w:w="3270" w:type="dxa"/>
            <w:gridSpan w:val="3"/>
          </w:tcPr>
          <w:p w:rsidR="00711912" w:rsidRPr="004B30D6" w:rsidRDefault="00343F01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</w:tr>
      <w:tr w:rsidR="00A208BB" w:rsidRPr="004B30D6" w:rsidTr="001D6132">
        <w:trPr>
          <w:trHeight w:val="261"/>
        </w:trPr>
        <w:tc>
          <w:tcPr>
            <w:tcW w:w="10033" w:type="dxa"/>
            <w:gridSpan w:val="11"/>
          </w:tcPr>
          <w:p w:rsidR="00A208BB" w:rsidRPr="004B30D6" w:rsidRDefault="00846672" w:rsidP="00B414D7">
            <w:pPr>
              <w:rPr>
                <w:rFonts w:ascii="Book Antiqua" w:hAnsi="Book Antiqua"/>
              </w:rPr>
            </w:pPr>
            <w:r w:rsidRPr="00E47279">
              <w:tab/>
            </w:r>
            <w:r w:rsidR="00A208BB"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1D6132">
        <w:trPr>
          <w:trHeight w:val="276"/>
        </w:trPr>
        <w:tc>
          <w:tcPr>
            <w:tcW w:w="10033" w:type="dxa"/>
            <w:gridSpan w:val="11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1D6132">
        <w:trPr>
          <w:trHeight w:val="2227"/>
        </w:trPr>
        <w:tc>
          <w:tcPr>
            <w:tcW w:w="519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480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064" w:type="dxa"/>
          </w:tcPr>
          <w:p w:rsidR="00A208BB" w:rsidRPr="004B30D6" w:rsidRDefault="001462C8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Requirement of Quorum</w:t>
            </w:r>
          </w:p>
        </w:tc>
        <w:tc>
          <w:tcPr>
            <w:tcW w:w="1657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357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1D6132">
        <w:trPr>
          <w:trHeight w:val="276"/>
        </w:trPr>
        <w:tc>
          <w:tcPr>
            <w:tcW w:w="519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343F01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06.08.2018</w:t>
            </w:r>
          </w:p>
        </w:tc>
        <w:tc>
          <w:tcPr>
            <w:tcW w:w="1480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343F01" w:rsidRPr="004B30D6" w:rsidRDefault="00A208BB" w:rsidP="00343F0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 xml:space="preserve">3 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A208BB" w:rsidRPr="004B30D6" w:rsidRDefault="00343F01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21</w:t>
            </w:r>
            <w:r w:rsidR="00A208BB" w:rsidRPr="004B30D6">
              <w:rPr>
                <w:rFonts w:ascii="Book Antiqua" w:hAnsi="Book Antiqua" w:cs="TimesNewRomanPSMT"/>
              </w:rPr>
              <w:t>-05-201</w:t>
            </w:r>
            <w:r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1357" w:type="dxa"/>
          </w:tcPr>
          <w:p w:rsidR="00A208BB" w:rsidRPr="004B30D6" w:rsidRDefault="00343F01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343F01" w:rsidRPr="004B30D6" w:rsidTr="001D6132">
        <w:trPr>
          <w:trHeight w:val="845"/>
        </w:trPr>
        <w:tc>
          <w:tcPr>
            <w:tcW w:w="519" w:type="dxa"/>
          </w:tcPr>
          <w:p w:rsidR="00343F01" w:rsidRPr="004B30D6" w:rsidRDefault="00343F01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lastRenderedPageBreak/>
              <w:t>2</w:t>
            </w:r>
          </w:p>
        </w:tc>
        <w:tc>
          <w:tcPr>
            <w:tcW w:w="1474" w:type="dxa"/>
          </w:tcPr>
          <w:p w:rsidR="00343F01" w:rsidRPr="004B30D6" w:rsidRDefault="00343F01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343F01" w:rsidRPr="004B30D6" w:rsidRDefault="00343F01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343F01" w:rsidRPr="004B30D6" w:rsidRDefault="00343F01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343F01" w:rsidRPr="004B30D6" w:rsidRDefault="00343F01" w:rsidP="00FB507E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06.08.2018</w:t>
            </w:r>
          </w:p>
        </w:tc>
        <w:tc>
          <w:tcPr>
            <w:tcW w:w="1480" w:type="dxa"/>
          </w:tcPr>
          <w:p w:rsidR="00343F01" w:rsidRPr="004B30D6" w:rsidRDefault="00343F01" w:rsidP="00FB507E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343F01" w:rsidRPr="004B30D6" w:rsidRDefault="00343F01" w:rsidP="00FB507E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 xml:space="preserve">3 </w:t>
            </w:r>
          </w:p>
          <w:p w:rsidR="00343F01" w:rsidRPr="004B30D6" w:rsidRDefault="00343F01" w:rsidP="00FB507E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343F01" w:rsidRPr="004B30D6" w:rsidRDefault="00343F01" w:rsidP="00FB507E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21</w:t>
            </w:r>
            <w:r w:rsidRPr="004B30D6">
              <w:rPr>
                <w:rFonts w:ascii="Book Antiqua" w:hAnsi="Book Antiqua" w:cs="TimesNewRomanPSMT"/>
              </w:rPr>
              <w:t>-05-201</w:t>
            </w:r>
            <w:r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1357" w:type="dxa"/>
          </w:tcPr>
          <w:p w:rsidR="00343F01" w:rsidRPr="004B30D6" w:rsidRDefault="00343F01" w:rsidP="00FB507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  <w:tc>
          <w:tcPr>
            <w:tcW w:w="1241" w:type="dxa"/>
            <w:gridSpan w:val="2"/>
          </w:tcPr>
          <w:p w:rsidR="00343F01" w:rsidRPr="004B30D6" w:rsidRDefault="00343F01" w:rsidP="00B414D7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9464" w:type="dxa"/>
        <w:tblLook w:val="04A0"/>
      </w:tblPr>
      <w:tblGrid>
        <w:gridCol w:w="817"/>
        <w:gridCol w:w="259"/>
        <w:gridCol w:w="4091"/>
        <w:gridCol w:w="1632"/>
        <w:gridCol w:w="1106"/>
        <w:gridCol w:w="1337"/>
        <w:gridCol w:w="222"/>
      </w:tblGrid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4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632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091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5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Sr. No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088" w:type="dxa"/>
            <w:gridSpan w:val="4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Subject</w:t>
            </w:r>
          </w:p>
        </w:tc>
        <w:tc>
          <w:tcPr>
            <w:tcW w:w="1559" w:type="dxa"/>
            <w:gridSpan w:val="2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Compliance status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(Yes/No)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requirements)Regulations, 2015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5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d. Risk management committee (applicable to the top 100 listed entities)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</w:t>
            </w:r>
            <w:proofErr w:type="gramStart"/>
            <w:r w:rsidRPr="004B30D6">
              <w:rPr>
                <w:rFonts w:ascii="Book Antiqua" w:hAnsi="Book Antiqua" w:cs="TimesNewRomanPSMT"/>
              </w:rPr>
              <w:t>has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been placed before Board of Directors.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tbl>
      <w:tblPr>
        <w:tblStyle w:val="TableGrid"/>
        <w:tblW w:w="9606" w:type="dxa"/>
        <w:tblLayout w:type="fixed"/>
        <w:tblLook w:val="04A0"/>
      </w:tblPr>
      <w:tblGrid>
        <w:gridCol w:w="872"/>
        <w:gridCol w:w="4481"/>
        <w:gridCol w:w="1418"/>
        <w:gridCol w:w="992"/>
        <w:gridCol w:w="1843"/>
      </w:tblGrid>
      <w:tr w:rsidR="00343F01" w:rsidRPr="004B30D6" w:rsidTr="00A0244F">
        <w:tc>
          <w:tcPr>
            <w:tcW w:w="9606" w:type="dxa"/>
            <w:gridSpan w:val="5"/>
          </w:tcPr>
          <w:p w:rsidR="00343F01" w:rsidRPr="004B30D6" w:rsidRDefault="00343F01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6</w:t>
            </w:r>
          </w:p>
        </w:tc>
      </w:tr>
      <w:tr w:rsidR="00343F01" w:rsidRPr="004B30D6" w:rsidTr="00A26F06">
        <w:tc>
          <w:tcPr>
            <w:tcW w:w="9606" w:type="dxa"/>
            <w:gridSpan w:val="5"/>
          </w:tcPr>
          <w:p w:rsidR="00343F01" w:rsidRPr="004B30D6" w:rsidRDefault="00343F01" w:rsidP="00522332">
            <w:pPr>
              <w:jc w:val="center"/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/>
                <w:b/>
              </w:rPr>
              <w:t xml:space="preserve">Annexure </w:t>
            </w:r>
            <w:r w:rsidR="00522332">
              <w:rPr>
                <w:rFonts w:ascii="Book Antiqua" w:hAnsi="Book Antiqua"/>
                <w:b/>
              </w:rPr>
              <w:t xml:space="preserve">6 </w:t>
            </w:r>
            <w:r w:rsidRPr="004B30D6">
              <w:rPr>
                <w:rFonts w:ascii="Book Antiqua" w:hAnsi="Book Antiqua"/>
                <w:b/>
              </w:rPr>
              <w:t>to be submitted by listed entity at the end of 6 months after end of financial yea</w:t>
            </w:r>
            <w:r w:rsidR="00522332">
              <w:rPr>
                <w:rFonts w:ascii="Book Antiqua" w:hAnsi="Book Antiqua"/>
                <w:b/>
              </w:rPr>
              <w:t>r</w:t>
            </w:r>
            <w:r w:rsidRPr="004B30D6">
              <w:rPr>
                <w:rFonts w:ascii="Book Antiqua" w:hAnsi="Book Antiqua"/>
                <w:b/>
              </w:rPr>
              <w:t xml:space="preserve"> along-with second quarter report of next financial year</w:t>
            </w:r>
          </w:p>
        </w:tc>
      </w:tr>
      <w:tr w:rsidR="00343F01" w:rsidRPr="004B30D6" w:rsidTr="00D42E77">
        <w:tc>
          <w:tcPr>
            <w:tcW w:w="9606" w:type="dxa"/>
            <w:gridSpan w:val="5"/>
          </w:tcPr>
          <w:p w:rsidR="00343F01" w:rsidRPr="004B30D6" w:rsidRDefault="00343F01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I. Affirmations</w:t>
            </w:r>
          </w:p>
        </w:tc>
      </w:tr>
      <w:tr w:rsidR="009D5C24" w:rsidRPr="004B30D6" w:rsidTr="00A83637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481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Broad heading</w:t>
            </w:r>
          </w:p>
        </w:tc>
        <w:tc>
          <w:tcPr>
            <w:tcW w:w="1418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Regulation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Number</w:t>
            </w:r>
          </w:p>
        </w:tc>
        <w:tc>
          <w:tcPr>
            <w:tcW w:w="992" w:type="dxa"/>
          </w:tcPr>
          <w:p w:rsidR="009D5C24" w:rsidRPr="004B30D6" w:rsidRDefault="009D5C24" w:rsidP="009D5C24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9D5C24" w:rsidRPr="004B30D6" w:rsidRDefault="009D5C24" w:rsidP="009D5C2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481" w:type="dxa"/>
          </w:tcPr>
          <w:p w:rsidR="009D5C24" w:rsidRPr="004B30D6" w:rsidRDefault="009D5C24" w:rsidP="007B42B8">
            <w:pPr>
              <w:jc w:val="both"/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Copy of the annual report including balance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sheet, profit and loss account, directors report,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corporate governance report, business</w:t>
            </w:r>
            <w:r w:rsidR="007B42B8">
              <w:rPr>
                <w:rFonts w:ascii="Book Antiqua" w:hAnsi="Book Antiqua"/>
              </w:rPr>
              <w:t xml:space="preserve">  r</w:t>
            </w:r>
            <w:r w:rsidRPr="004B30D6">
              <w:rPr>
                <w:rFonts w:ascii="Book Antiqua" w:hAnsi="Book Antiqua"/>
              </w:rPr>
              <w:t>esponsibility report displayed on website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46(2)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No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Audit Committee at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the Annual General Meeting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18(1)(d)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the nomination and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remuneration committee at the annual general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meeting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19(3)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“Corporate Governance Report”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disclosed in Annual Report</w:t>
            </w:r>
          </w:p>
        </w:tc>
        <w:tc>
          <w:tcPr>
            <w:tcW w:w="1418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34(3) read with</w:t>
            </w:r>
            <w:r w:rsidR="00D67120">
              <w:rPr>
                <w:rFonts w:ascii="Book Antiqua" w:hAnsi="Book Antiqua"/>
              </w:rPr>
              <w:t xml:space="preserve"> </w:t>
            </w:r>
            <w:proofErr w:type="spellStart"/>
            <w:r w:rsidRPr="004B30D6">
              <w:rPr>
                <w:rFonts w:ascii="Book Antiqua" w:hAnsi="Book Antiqua"/>
              </w:rPr>
              <w:t>para</w:t>
            </w:r>
            <w:proofErr w:type="spellEnd"/>
            <w:r w:rsidRPr="004B30D6">
              <w:rPr>
                <w:rFonts w:ascii="Book Antiqua" w:hAnsi="Book Antiqua"/>
              </w:rPr>
              <w:t xml:space="preserve"> C of</w:t>
            </w:r>
            <w:r w:rsidR="00136265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Schedule V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</w:tbl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09-10-201</w:t>
            </w:r>
            <w:r w:rsidR="008138D3">
              <w:rPr>
                <w:rFonts w:ascii="Book Antiqua" w:hAnsi="Book Antiqua"/>
              </w:rPr>
              <w:t>8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623ED"/>
    <w:rsid w:val="00066C7E"/>
    <w:rsid w:val="00095DB9"/>
    <w:rsid w:val="00115FEC"/>
    <w:rsid w:val="00136265"/>
    <w:rsid w:val="00144ECC"/>
    <w:rsid w:val="001462C8"/>
    <w:rsid w:val="0016415C"/>
    <w:rsid w:val="001D6132"/>
    <w:rsid w:val="00214D85"/>
    <w:rsid w:val="00254941"/>
    <w:rsid w:val="00343F01"/>
    <w:rsid w:val="00414DBE"/>
    <w:rsid w:val="00422B87"/>
    <w:rsid w:val="00425E6B"/>
    <w:rsid w:val="00487B39"/>
    <w:rsid w:val="004B30D6"/>
    <w:rsid w:val="005137BF"/>
    <w:rsid w:val="00522332"/>
    <w:rsid w:val="00711912"/>
    <w:rsid w:val="00770407"/>
    <w:rsid w:val="007B42B8"/>
    <w:rsid w:val="008138D3"/>
    <w:rsid w:val="00846672"/>
    <w:rsid w:val="008F2329"/>
    <w:rsid w:val="00925045"/>
    <w:rsid w:val="00962C0C"/>
    <w:rsid w:val="009903D3"/>
    <w:rsid w:val="009D5C24"/>
    <w:rsid w:val="00A208BB"/>
    <w:rsid w:val="00A83637"/>
    <w:rsid w:val="00AC7B42"/>
    <w:rsid w:val="00AD0891"/>
    <w:rsid w:val="00AD6EAD"/>
    <w:rsid w:val="00C1727C"/>
    <w:rsid w:val="00CA012D"/>
    <w:rsid w:val="00CA2342"/>
    <w:rsid w:val="00CA554E"/>
    <w:rsid w:val="00D41E90"/>
    <w:rsid w:val="00D67120"/>
    <w:rsid w:val="00D97425"/>
    <w:rsid w:val="00DE3E82"/>
    <w:rsid w:val="00E47279"/>
    <w:rsid w:val="00E8109B"/>
    <w:rsid w:val="00ED0623"/>
    <w:rsid w:val="00F21DDE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Jivitapc</cp:lastModifiedBy>
  <cp:revision>20</cp:revision>
  <dcterms:created xsi:type="dcterms:W3CDTF">2018-10-15T04:45:00Z</dcterms:created>
  <dcterms:modified xsi:type="dcterms:W3CDTF">2018-10-17T08:52:00Z</dcterms:modified>
</cp:coreProperties>
</file>